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0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9072" cy="2133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3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  <w:u w:val="single" w:color="FF0000"/>
        </w:rPr>
        <w:t>Sağlık</w:t>
      </w:r>
      <w:r>
        <w:rPr>
          <w:rFonts w:ascii="Arial" w:hAnsi="Arial"/>
          <w:b/>
          <w:color w:val="FF0000"/>
          <w:spacing w:val="-6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Raporu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Teslim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ve</w:t>
      </w:r>
      <w:r>
        <w:rPr>
          <w:rFonts w:ascii="Arial" w:hAnsi="Arial"/>
          <w:b/>
          <w:color w:val="FF0000"/>
          <w:spacing w:val="-5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Mazeret</w:t>
      </w:r>
      <w:r>
        <w:rPr>
          <w:rFonts w:ascii="Arial" w:hAnsi="Arial"/>
          <w:b/>
          <w:color w:val="FF0000"/>
          <w:spacing w:val="-6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Bildirim</w:t>
      </w:r>
      <w:r>
        <w:rPr>
          <w:rFonts w:ascii="Arial" w:hAnsi="Arial"/>
          <w:b/>
          <w:color w:val="FF0000"/>
          <w:spacing w:val="-6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Dilekçesi</w:t>
      </w:r>
    </w:p>
    <w:p>
      <w:pPr>
        <w:spacing w:before="4"/>
        <w:ind w:left="0" w:right="563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spacing w:line="252" w:lineRule="exact" w:before="252"/>
        <w:ind w:left="-1" w:right="42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ATILIM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ÜNİVERSİTESİ</w:t>
      </w:r>
    </w:p>
    <w:p>
      <w:pPr>
        <w:spacing w:line="252" w:lineRule="exact" w:before="0"/>
        <w:ind w:left="-1" w:right="4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GÜZEL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SANATLAR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TASARIM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MİMARLIK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FAKÜLTESİ</w:t>
      </w:r>
    </w:p>
    <w:p>
      <w:pPr>
        <w:tabs>
          <w:tab w:pos="4766" w:val="left" w:leader="dot"/>
        </w:tabs>
        <w:spacing w:before="1"/>
        <w:ind w:left="0" w:right="42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0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Bölümü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Başkanlığına,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tabs>
          <w:tab w:pos="4192" w:val="left" w:leader="dot"/>
        </w:tabs>
        <w:spacing w:before="0"/>
        <w:ind w:left="707" w:right="0" w:firstLine="0"/>
        <w:jc w:val="both"/>
        <w:rPr>
          <w:sz w:val="22"/>
        </w:rPr>
      </w:pPr>
      <w:r>
        <w:rPr>
          <w:spacing w:val="-2"/>
          <w:w w:val="110"/>
          <w:sz w:val="22"/>
        </w:rPr>
        <w:t>Bölümünüz</w:t>
      </w:r>
      <w:r>
        <w:rPr>
          <w:rFonts w:ascii="Times New Roman" w:hAnsi="Times New Roman"/>
          <w:sz w:val="22"/>
        </w:rPr>
        <w:tab/>
      </w:r>
      <w:r>
        <w:rPr>
          <w:w w:val="105"/>
          <w:sz w:val="22"/>
        </w:rPr>
        <w:t>numaralı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öğrencisiyim.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Sağlık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sorunum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nedeniyle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…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…</w:t>
      </w:r>
      <w:r>
        <w:rPr>
          <w:spacing w:val="-13"/>
          <w:w w:val="105"/>
          <w:sz w:val="22"/>
        </w:rPr>
        <w:t> </w:t>
      </w:r>
      <w:r>
        <w:rPr>
          <w:spacing w:val="-10"/>
          <w:w w:val="105"/>
          <w:sz w:val="22"/>
        </w:rPr>
        <w:t>/</w:t>
      </w:r>
    </w:p>
    <w:p>
      <w:pPr>
        <w:spacing w:line="280" w:lineRule="auto" w:before="42"/>
        <w:ind w:left="140" w:right="563" w:firstLine="0"/>
        <w:jc w:val="both"/>
        <w:rPr>
          <w:sz w:val="22"/>
        </w:rPr>
      </w:pPr>
      <w:r>
        <w:rPr>
          <w:w w:val="160"/>
          <w:sz w:val="22"/>
        </w:rPr>
        <w:t>…</w:t>
      </w:r>
      <w:r>
        <w:rPr>
          <w:spacing w:val="-24"/>
          <w:w w:val="160"/>
          <w:sz w:val="22"/>
        </w:rPr>
        <w:t> </w:t>
      </w:r>
      <w:r>
        <w:rPr>
          <w:w w:val="160"/>
          <w:sz w:val="22"/>
        </w:rPr>
        <w:t>–</w:t>
      </w:r>
      <w:r>
        <w:rPr>
          <w:spacing w:val="-23"/>
          <w:w w:val="160"/>
          <w:sz w:val="22"/>
        </w:rPr>
        <w:t> </w:t>
      </w:r>
      <w:r>
        <w:rPr>
          <w:w w:val="160"/>
          <w:sz w:val="22"/>
        </w:rPr>
        <w:t>…</w:t>
      </w:r>
      <w:r>
        <w:rPr>
          <w:spacing w:val="-24"/>
          <w:w w:val="160"/>
          <w:sz w:val="22"/>
        </w:rPr>
        <w:t> </w:t>
      </w:r>
      <w:r>
        <w:rPr>
          <w:w w:val="110"/>
          <w:sz w:val="22"/>
        </w:rPr>
        <w:t>/</w:t>
      </w:r>
      <w:r>
        <w:rPr>
          <w:w w:val="110"/>
          <w:sz w:val="22"/>
        </w:rPr>
        <w:t> </w:t>
      </w:r>
      <w:r>
        <w:rPr>
          <w:w w:val="160"/>
          <w:sz w:val="22"/>
        </w:rPr>
        <w:t>…</w:t>
      </w:r>
      <w:r>
        <w:rPr>
          <w:spacing w:val="-24"/>
          <w:w w:val="160"/>
          <w:sz w:val="22"/>
        </w:rPr>
        <w:t> </w:t>
      </w:r>
      <w:r>
        <w:rPr>
          <w:w w:val="110"/>
          <w:sz w:val="22"/>
        </w:rPr>
        <w:t>/</w:t>
      </w:r>
      <w:r>
        <w:rPr>
          <w:w w:val="110"/>
          <w:sz w:val="22"/>
        </w:rPr>
        <w:t> </w:t>
      </w:r>
      <w:r>
        <w:rPr>
          <w:w w:val="160"/>
          <w:sz w:val="22"/>
        </w:rPr>
        <w:t>…</w:t>
      </w:r>
      <w:r>
        <w:rPr>
          <w:spacing w:val="-24"/>
          <w:w w:val="160"/>
          <w:sz w:val="22"/>
        </w:rPr>
        <w:t> </w:t>
      </w:r>
      <w:r>
        <w:rPr>
          <w:w w:val="110"/>
          <w:sz w:val="22"/>
        </w:rPr>
        <w:t>tarihleri</w:t>
      </w:r>
      <w:r>
        <w:rPr>
          <w:w w:val="110"/>
          <w:sz w:val="22"/>
        </w:rPr>
        <w:t> arasında</w:t>
      </w:r>
      <w:r>
        <w:rPr>
          <w:w w:val="110"/>
          <w:sz w:val="22"/>
        </w:rPr>
        <w:t> geçerli</w:t>
      </w:r>
      <w:r>
        <w:rPr>
          <w:w w:val="110"/>
          <w:sz w:val="22"/>
        </w:rPr>
        <w:t> olan</w:t>
      </w:r>
      <w:r>
        <w:rPr>
          <w:w w:val="110"/>
          <w:sz w:val="22"/>
        </w:rPr>
        <w:t> sağlık</w:t>
      </w:r>
      <w:r>
        <w:rPr>
          <w:w w:val="110"/>
          <w:sz w:val="22"/>
        </w:rPr>
        <w:t> raporum</w:t>
      </w:r>
      <w:r>
        <w:rPr>
          <w:w w:val="110"/>
          <w:sz w:val="22"/>
        </w:rPr>
        <w:t> ekte</w:t>
      </w:r>
      <w:r>
        <w:rPr>
          <w:w w:val="110"/>
          <w:sz w:val="22"/>
        </w:rPr>
        <w:t> sunulmuştur.</w:t>
      </w:r>
      <w:r>
        <w:rPr>
          <w:w w:val="110"/>
          <w:sz w:val="22"/>
        </w:rPr>
        <w:t> Söz</w:t>
      </w:r>
      <w:r>
        <w:rPr>
          <w:w w:val="110"/>
          <w:sz w:val="22"/>
        </w:rPr>
        <w:t> konusu </w:t>
      </w:r>
      <w:r>
        <w:rPr>
          <w:sz w:val="22"/>
        </w:rPr>
        <w:t>tarihlerde,</w:t>
      </w:r>
      <w:r>
        <w:rPr>
          <w:spacing w:val="-8"/>
          <w:sz w:val="22"/>
        </w:rPr>
        <w:t> </w:t>
      </w:r>
      <w:r>
        <w:rPr>
          <w:sz w:val="22"/>
        </w:rPr>
        <w:t>aşağıda</w:t>
      </w:r>
      <w:r>
        <w:rPr>
          <w:spacing w:val="-7"/>
          <w:sz w:val="22"/>
        </w:rPr>
        <w:t> </w:t>
      </w:r>
      <w:r>
        <w:rPr>
          <w:sz w:val="22"/>
        </w:rPr>
        <w:t>bilgileri</w:t>
      </w:r>
      <w:r>
        <w:rPr>
          <w:spacing w:val="-7"/>
          <w:sz w:val="22"/>
        </w:rPr>
        <w:t> </w:t>
      </w:r>
      <w:r>
        <w:rPr>
          <w:sz w:val="22"/>
        </w:rPr>
        <w:t>yer</w:t>
      </w:r>
      <w:r>
        <w:rPr>
          <w:spacing w:val="-6"/>
          <w:sz w:val="22"/>
        </w:rPr>
        <w:t> </w:t>
      </w:r>
      <w:r>
        <w:rPr>
          <w:sz w:val="22"/>
        </w:rPr>
        <w:t>alan</w:t>
      </w:r>
      <w:r>
        <w:rPr>
          <w:spacing w:val="-7"/>
          <w:sz w:val="22"/>
        </w:rPr>
        <w:t> </w:t>
      </w:r>
      <w:r>
        <w:rPr>
          <w:sz w:val="22"/>
        </w:rPr>
        <w:t>derslere</w:t>
      </w:r>
      <w:r>
        <w:rPr>
          <w:spacing w:val="-9"/>
          <w:sz w:val="22"/>
        </w:rPr>
        <w:t> </w:t>
      </w:r>
      <w:r>
        <w:rPr>
          <w:sz w:val="22"/>
        </w:rPr>
        <w:t>ait</w:t>
      </w:r>
      <w:r>
        <w:rPr>
          <w:spacing w:val="-8"/>
          <w:sz w:val="22"/>
        </w:rPr>
        <w:t> </w:t>
      </w:r>
      <w:r>
        <w:rPr>
          <w:sz w:val="22"/>
        </w:rPr>
        <w:t>sınavlara</w:t>
      </w:r>
      <w:r>
        <w:rPr>
          <w:spacing w:val="-7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uygulamalara</w:t>
      </w:r>
      <w:r>
        <w:rPr>
          <w:spacing w:val="-9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ders</w:t>
      </w:r>
      <w:r>
        <w:rPr>
          <w:spacing w:val="-6"/>
          <w:sz w:val="22"/>
        </w:rPr>
        <w:t> </w:t>
      </w:r>
      <w:r>
        <w:rPr>
          <w:sz w:val="22"/>
        </w:rPr>
        <w:t>içi</w:t>
      </w:r>
      <w:r>
        <w:rPr>
          <w:spacing w:val="-8"/>
          <w:sz w:val="22"/>
        </w:rPr>
        <w:t> </w:t>
      </w:r>
      <w:r>
        <w:rPr>
          <w:sz w:val="22"/>
        </w:rPr>
        <w:t>değerlendirmelere </w:t>
      </w:r>
      <w:r>
        <w:rPr>
          <w:w w:val="110"/>
          <w:sz w:val="22"/>
        </w:rPr>
        <w:t>katılım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sağlayamadım.</w:t>
      </w:r>
    </w:p>
    <w:p>
      <w:pPr>
        <w:pStyle w:val="BodyText"/>
        <w:spacing w:before="41"/>
        <w:rPr>
          <w:sz w:val="22"/>
        </w:rPr>
      </w:pPr>
    </w:p>
    <w:p>
      <w:pPr>
        <w:spacing w:line="280" w:lineRule="auto" w:before="0"/>
        <w:ind w:left="140" w:right="125" w:firstLine="566"/>
        <w:jc w:val="left"/>
        <w:rPr>
          <w:sz w:val="22"/>
        </w:rPr>
      </w:pPr>
      <w:r>
        <w:rPr>
          <w:sz w:val="22"/>
        </w:rPr>
        <w:t>Sağlık raporumun değerlendirilerek, ilgili dersler kapsamında mazeretimin kabul edilmesi ve gerekli işlemlerin yapılması hususunda gereğini bilgilerinize arz ederim.</w:t>
      </w:r>
    </w:p>
    <w:p>
      <w:pPr>
        <w:pStyle w:val="BodyText"/>
        <w:spacing w:before="42"/>
        <w:rPr>
          <w:sz w:val="22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Saygılarımla.</w:t>
      </w:r>
    </w:p>
    <w:p>
      <w:pPr>
        <w:pStyle w:val="BodyText"/>
        <w:rPr>
          <w:sz w:val="22"/>
        </w:rPr>
      </w:pPr>
    </w:p>
    <w:p>
      <w:pPr>
        <w:pStyle w:val="BodyText"/>
        <w:spacing w:before="118"/>
        <w:rPr>
          <w:sz w:val="22"/>
        </w:rPr>
      </w:pPr>
    </w:p>
    <w:p>
      <w:pPr>
        <w:spacing w:before="1"/>
        <w:ind w:left="1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Ad-Soyad:</w:t>
      </w:r>
    </w:p>
    <w:p>
      <w:pPr>
        <w:pStyle w:val="BodyText"/>
        <w:spacing w:before="77"/>
        <w:rPr>
          <w:rFonts w:ascii="Arial"/>
          <w:b/>
          <w:sz w:val="22"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İmza: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5"/>
        <w:rPr>
          <w:rFonts w:ascii="Arial"/>
          <w:b/>
          <w:sz w:val="22"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Sağlık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Raporu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Nedeniyle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Katılım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Sağlanamayan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Ders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/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Sınav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/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Uygulamalar</w:t>
      </w:r>
    </w:p>
    <w:p>
      <w:pPr>
        <w:pStyle w:val="BodyText"/>
        <w:spacing w:before="12"/>
        <w:rPr>
          <w:rFonts w:ascii="Arial"/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850"/>
        <w:gridCol w:w="2694"/>
        <w:gridCol w:w="2552"/>
        <w:gridCol w:w="1899"/>
        <w:gridCol w:w="1646"/>
      </w:tblGrid>
      <w:tr>
        <w:trPr>
          <w:trHeight w:val="760" w:hRule="atLeast"/>
        </w:trPr>
        <w:tc>
          <w:tcPr>
            <w:tcW w:w="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107" w:right="16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Ders Kodu</w:t>
            </w:r>
          </w:p>
        </w:tc>
        <w:tc>
          <w:tcPr>
            <w:tcW w:w="2694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Ders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2552" w:type="dxa"/>
          </w:tcPr>
          <w:p>
            <w:pPr>
              <w:pStyle w:val="TableParagraph"/>
              <w:ind w:left="106" w:right="843"/>
              <w:rPr>
                <w:b/>
                <w:sz w:val="22"/>
              </w:rPr>
            </w:pPr>
            <w:r>
              <w:rPr>
                <w:b/>
                <w:sz w:val="22"/>
              </w:rPr>
              <w:t>Dersin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Öğretim </w:t>
            </w:r>
            <w:r>
              <w:rPr>
                <w:b/>
                <w:spacing w:val="-2"/>
                <w:sz w:val="22"/>
              </w:rPr>
              <w:t>Elemanı</w:t>
            </w:r>
          </w:p>
        </w:tc>
        <w:tc>
          <w:tcPr>
            <w:tcW w:w="1899" w:type="dxa"/>
          </w:tcPr>
          <w:p>
            <w:pPr>
              <w:pStyle w:val="TableParagraph"/>
              <w:spacing w:line="250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Katılım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Sağlanamayan Faaliyet</w:t>
            </w:r>
          </w:p>
        </w:tc>
        <w:tc>
          <w:tcPr>
            <w:tcW w:w="1646" w:type="dxa"/>
          </w:tcPr>
          <w:p>
            <w:pPr>
              <w:pStyle w:val="TableParagraph"/>
              <w:spacing w:line="250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Tarih</w:t>
            </w:r>
          </w:p>
        </w:tc>
      </w:tr>
      <w:tr>
        <w:trPr>
          <w:trHeight w:val="251" w:hRule="atLeast"/>
        </w:trPr>
        <w:tc>
          <w:tcPr>
            <w:tcW w:w="423" w:type="dxa"/>
          </w:tcPr>
          <w:p>
            <w:pPr>
              <w:pStyle w:val="TableParagraph"/>
              <w:spacing w:line="232" w:lineRule="exact"/>
              <w:ind w:right="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23" w:type="dxa"/>
          </w:tcPr>
          <w:p>
            <w:pPr>
              <w:pStyle w:val="TableParagraph"/>
              <w:spacing w:line="234" w:lineRule="exact"/>
              <w:ind w:right="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3" w:type="dxa"/>
          </w:tcPr>
          <w:p>
            <w:pPr>
              <w:pStyle w:val="TableParagraph"/>
              <w:spacing w:line="232" w:lineRule="exact"/>
              <w:ind w:right="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3" w:type="dxa"/>
          </w:tcPr>
          <w:p>
            <w:pPr>
              <w:pStyle w:val="TableParagraph"/>
              <w:spacing w:line="234" w:lineRule="exact"/>
              <w:ind w:right="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5"/>
        <w:rPr>
          <w:rFonts w:ascii="Arial"/>
          <w:b/>
          <w:sz w:val="22"/>
        </w:rPr>
      </w:pPr>
    </w:p>
    <w:p>
      <w:pPr>
        <w:pStyle w:val="Heading1"/>
        <w:spacing w:before="1"/>
      </w:pPr>
      <w:r>
        <w:rPr>
          <w:spacing w:val="-2"/>
        </w:rPr>
        <w:t>EKLER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6" w:right="0" w:hanging="206"/>
        <w:jc w:val="left"/>
        <w:rPr>
          <w:sz w:val="18"/>
        </w:rPr>
      </w:pPr>
      <w:r>
        <w:rPr>
          <w:sz w:val="18"/>
        </w:rPr>
        <w:t>Sağlık</w:t>
      </w:r>
      <w:r>
        <w:rPr>
          <w:spacing w:val="4"/>
          <w:sz w:val="18"/>
        </w:rPr>
        <w:t> </w:t>
      </w:r>
      <w:r>
        <w:rPr>
          <w:sz w:val="18"/>
        </w:rPr>
        <w:t>Raporu</w:t>
      </w:r>
      <w:r>
        <w:rPr>
          <w:spacing w:val="3"/>
          <w:sz w:val="18"/>
        </w:rPr>
        <w:t> </w:t>
      </w:r>
      <w:r>
        <w:rPr>
          <w:sz w:val="18"/>
        </w:rPr>
        <w:t>(aslı</w:t>
      </w:r>
      <w:r>
        <w:rPr>
          <w:spacing w:val="3"/>
          <w:sz w:val="18"/>
        </w:rPr>
        <w:t> </w:t>
      </w:r>
      <w:r>
        <w:rPr>
          <w:sz w:val="18"/>
        </w:rPr>
        <w:t>/</w:t>
      </w:r>
      <w:r>
        <w:rPr>
          <w:spacing w:val="4"/>
          <w:sz w:val="18"/>
        </w:rPr>
        <w:t> </w:t>
      </w:r>
      <w:r>
        <w:rPr>
          <w:sz w:val="18"/>
        </w:rPr>
        <w:t>onaylı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sureti)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</w:pPr>
      <w:r>
        <w:rPr/>
        <w:t>NOT – </w:t>
      </w:r>
      <w:r>
        <w:rPr>
          <w:spacing w:val="-2"/>
        </w:rPr>
        <w:t>Bilgilendirme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1" w:lineRule="exact" w:before="6" w:after="0"/>
        <w:ind w:left="861" w:right="0" w:hanging="360"/>
        <w:jc w:val="left"/>
        <w:rPr>
          <w:sz w:val="18"/>
        </w:rPr>
      </w:pPr>
      <w:r>
        <w:rPr>
          <w:sz w:val="18"/>
        </w:rPr>
        <w:t>Sağlık</w:t>
      </w:r>
      <w:r>
        <w:rPr>
          <w:spacing w:val="-1"/>
          <w:sz w:val="18"/>
        </w:rPr>
        <w:t> </w:t>
      </w:r>
      <w:r>
        <w:rPr>
          <w:sz w:val="18"/>
        </w:rPr>
        <w:t>raporları,</w:t>
      </w:r>
      <w:r>
        <w:rPr>
          <w:spacing w:val="1"/>
          <w:sz w:val="18"/>
        </w:rPr>
        <w:t> </w:t>
      </w:r>
      <w:r>
        <w:rPr>
          <w:sz w:val="18"/>
        </w:rPr>
        <w:t>ilgili</w:t>
      </w:r>
      <w:r>
        <w:rPr>
          <w:spacing w:val="-1"/>
          <w:sz w:val="18"/>
        </w:rPr>
        <w:t> </w:t>
      </w:r>
      <w:r>
        <w:rPr>
          <w:sz w:val="18"/>
        </w:rPr>
        <w:t>Bölüm Başkanlığı</w:t>
      </w:r>
      <w:r>
        <w:rPr>
          <w:spacing w:val="-1"/>
          <w:sz w:val="18"/>
        </w:rPr>
        <w:t> </w:t>
      </w:r>
      <w:r>
        <w:rPr>
          <w:sz w:val="18"/>
        </w:rPr>
        <w:t>Sekreterliğine</w:t>
      </w:r>
      <w:r>
        <w:rPr>
          <w:spacing w:val="4"/>
          <w:sz w:val="18"/>
        </w:rPr>
        <w:t> </w:t>
      </w:r>
      <w:r>
        <w:rPr>
          <w:sz w:val="18"/>
        </w:rPr>
        <w:t>teslim</w:t>
      </w:r>
      <w:r>
        <w:rPr>
          <w:spacing w:val="-2"/>
          <w:sz w:val="18"/>
        </w:rPr>
        <w:t> edilir.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37" w:lineRule="auto" w:before="0" w:after="0"/>
        <w:ind w:left="861" w:right="1050" w:hanging="360"/>
        <w:jc w:val="left"/>
        <w:rPr>
          <w:sz w:val="18"/>
        </w:rPr>
      </w:pPr>
      <w:r>
        <w:rPr>
          <w:sz w:val="18"/>
        </w:rPr>
        <w:t>Öğrenciler, sağlık raporu süresince katılamadıkları sınav, uygulama veya ders içi değerlendirmeleri açıkça belirtmekle yükümlüdür.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3" w:lineRule="exact" w:before="0" w:after="0"/>
        <w:ind w:left="861" w:right="0" w:hanging="360"/>
        <w:jc w:val="left"/>
        <w:rPr>
          <w:sz w:val="18"/>
        </w:rPr>
      </w:pPr>
      <w:r>
        <w:rPr>
          <w:sz w:val="18"/>
        </w:rPr>
        <w:t>Ders adı, ders</w:t>
      </w:r>
      <w:r>
        <w:rPr>
          <w:spacing w:val="-1"/>
          <w:sz w:val="18"/>
        </w:rPr>
        <w:t> </w:t>
      </w:r>
      <w:r>
        <w:rPr>
          <w:sz w:val="18"/>
        </w:rPr>
        <w:t>kodu</w:t>
      </w:r>
      <w:r>
        <w:rPr>
          <w:spacing w:val="-2"/>
          <w:sz w:val="18"/>
        </w:rPr>
        <w:t> </w:t>
      </w:r>
      <w:r>
        <w:rPr>
          <w:sz w:val="18"/>
        </w:rPr>
        <w:t>ve dersin</w:t>
      </w:r>
      <w:r>
        <w:rPr>
          <w:spacing w:val="-2"/>
          <w:sz w:val="18"/>
        </w:rPr>
        <w:t> </w:t>
      </w:r>
      <w:r>
        <w:rPr>
          <w:sz w:val="18"/>
        </w:rPr>
        <w:t>sorumlu</w:t>
      </w:r>
      <w:r>
        <w:rPr>
          <w:spacing w:val="-2"/>
          <w:sz w:val="18"/>
        </w:rPr>
        <w:t> </w:t>
      </w:r>
      <w:r>
        <w:rPr>
          <w:sz w:val="18"/>
        </w:rPr>
        <w:t>öğretim</w:t>
      </w:r>
      <w:r>
        <w:rPr>
          <w:spacing w:val="-1"/>
          <w:sz w:val="18"/>
        </w:rPr>
        <w:t> </w:t>
      </w:r>
      <w:r>
        <w:rPr>
          <w:sz w:val="18"/>
        </w:rPr>
        <w:t>elemanına</w:t>
      </w:r>
      <w:r>
        <w:rPr>
          <w:spacing w:val="-2"/>
          <w:sz w:val="18"/>
        </w:rPr>
        <w:t> </w:t>
      </w:r>
      <w:r>
        <w:rPr>
          <w:sz w:val="18"/>
        </w:rPr>
        <w:t>ilişkin</w:t>
      </w:r>
      <w:r>
        <w:rPr>
          <w:spacing w:val="-2"/>
          <w:sz w:val="18"/>
        </w:rPr>
        <w:t> </w:t>
      </w:r>
      <w:r>
        <w:rPr>
          <w:sz w:val="18"/>
        </w:rPr>
        <w:t>bilgilerin</w:t>
      </w:r>
      <w:r>
        <w:rPr>
          <w:spacing w:val="-2"/>
          <w:sz w:val="18"/>
        </w:rPr>
        <w:t> </w:t>
      </w:r>
      <w:r>
        <w:rPr>
          <w:sz w:val="18"/>
        </w:rPr>
        <w:t>eksiksiz</w:t>
      </w:r>
      <w:r>
        <w:rPr>
          <w:spacing w:val="-2"/>
          <w:sz w:val="18"/>
        </w:rPr>
        <w:t> </w:t>
      </w:r>
      <w:r>
        <w:rPr>
          <w:sz w:val="18"/>
        </w:rPr>
        <w:t>doldurulması</w:t>
      </w:r>
      <w:r>
        <w:rPr>
          <w:spacing w:val="-2"/>
          <w:sz w:val="18"/>
        </w:rPr>
        <w:t> gerekmektedir.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38" w:lineRule="exact" w:before="0" w:after="0"/>
        <w:ind w:left="861" w:right="0" w:hanging="360"/>
        <w:jc w:val="left"/>
        <w:rPr>
          <w:sz w:val="18"/>
        </w:rPr>
      </w:pPr>
      <w:r>
        <w:rPr>
          <w:sz w:val="18"/>
        </w:rPr>
        <w:t>Eksik</w:t>
      </w:r>
      <w:r>
        <w:rPr>
          <w:spacing w:val="-3"/>
          <w:sz w:val="18"/>
        </w:rPr>
        <w:t> </w:t>
      </w:r>
      <w:r>
        <w:rPr>
          <w:sz w:val="18"/>
        </w:rPr>
        <w:t>bilgi</w:t>
      </w:r>
      <w:r>
        <w:rPr>
          <w:spacing w:val="-4"/>
          <w:sz w:val="18"/>
        </w:rPr>
        <w:t> </w:t>
      </w:r>
      <w:r>
        <w:rPr>
          <w:sz w:val="18"/>
        </w:rPr>
        <w:t>içeren</w:t>
      </w:r>
      <w:r>
        <w:rPr>
          <w:spacing w:val="-6"/>
          <w:sz w:val="18"/>
        </w:rPr>
        <w:t> </w:t>
      </w:r>
      <w:r>
        <w:rPr>
          <w:sz w:val="18"/>
        </w:rPr>
        <w:t>dilekçeler</w:t>
      </w:r>
      <w:r>
        <w:rPr>
          <w:spacing w:val="-3"/>
          <w:sz w:val="18"/>
        </w:rPr>
        <w:t> </w:t>
      </w:r>
      <w:r>
        <w:rPr>
          <w:sz w:val="18"/>
        </w:rPr>
        <w:t>değerlendirme</w:t>
      </w:r>
      <w:r>
        <w:rPr>
          <w:spacing w:val="-6"/>
          <w:sz w:val="18"/>
        </w:rPr>
        <w:t> </w:t>
      </w:r>
      <w:r>
        <w:rPr>
          <w:sz w:val="18"/>
        </w:rPr>
        <w:t>sürecinde</w:t>
      </w:r>
      <w:r>
        <w:rPr>
          <w:spacing w:val="-4"/>
          <w:sz w:val="18"/>
        </w:rPr>
        <w:t> </w:t>
      </w:r>
      <w:r>
        <w:rPr>
          <w:sz w:val="18"/>
        </w:rPr>
        <w:t>gecikmeye</w:t>
      </w:r>
      <w:r>
        <w:rPr>
          <w:spacing w:val="-3"/>
          <w:sz w:val="18"/>
        </w:rPr>
        <w:t> </w:t>
      </w:r>
      <w:r>
        <w:rPr>
          <w:sz w:val="18"/>
        </w:rPr>
        <w:t>neden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olabilir.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2" w:lineRule="auto" w:before="0" w:after="0"/>
        <w:ind w:left="861" w:right="960" w:hanging="360"/>
        <w:jc w:val="left"/>
        <w:rPr>
          <w:sz w:val="18"/>
        </w:rPr>
      </w:pPr>
      <w:r>
        <w:rPr>
          <w:sz w:val="18"/>
        </w:rPr>
        <w:t>Sağlık raporları, öğrencilerin </w:t>
      </w:r>
      <w:r>
        <w:rPr>
          <w:rFonts w:ascii="Arial" w:hAnsi="Arial"/>
          <w:b/>
          <w:sz w:val="18"/>
        </w:rPr>
        <w:t>devamsızlık durumunu etkilemez</w:t>
      </w:r>
      <w:r>
        <w:rPr>
          <w:sz w:val="18"/>
        </w:rPr>
        <w:t>; rapor kapsamındaki tarihler, devamsızlık hesabında </w:t>
      </w:r>
      <w:r>
        <w:rPr>
          <w:rFonts w:ascii="Arial" w:hAnsi="Arial"/>
          <w:b/>
          <w:sz w:val="18"/>
        </w:rPr>
        <w:t>yok sayılmaz</w:t>
      </w:r>
      <w:r>
        <w:rPr>
          <w:sz w:val="18"/>
        </w:rPr>
        <w:t>. Ancak, sağlık raporunun kapsadığı tarihlerde notla değerlendirilen bir sınav, uygulama, stüdyo çalışması veya ders içi etkinlik bulunması halinde, ilgili dersin öğretim elemanı tarafından uygun görülmesi durumunda telafi veya alternatif değerlendirme yapılabilir.</w:t>
      </w:r>
    </w:p>
    <w:sectPr>
      <w:type w:val="continuous"/>
      <w:pgSz w:w="11910" w:h="16840"/>
      <w:pgMar w:top="70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347" w:hanging="20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14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68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22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7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31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23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dcterms:created xsi:type="dcterms:W3CDTF">2026-02-12T09:15:25Z</dcterms:created>
  <dcterms:modified xsi:type="dcterms:W3CDTF">2026-02-12T09:15:25Z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